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4B" w:rsidRDefault="000D1A4B" w:rsidP="004447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Отчет по методической работе </w:t>
      </w:r>
    </w:p>
    <w:p w:rsidR="000D1A4B" w:rsidRDefault="000D1A4B" w:rsidP="004447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КГУ «Ковыльненская сре</w:t>
      </w:r>
      <w:r w:rsidR="00CC25BC"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няя школа»</w:t>
      </w:r>
    </w:p>
    <w:p w:rsidR="00CC25BC" w:rsidRDefault="00CC25BC" w:rsidP="004447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Цель и задачи работы методическо</w:t>
      </w:r>
      <w:r w:rsidR="00066166" w:rsidRPr="00066166">
        <w:rPr>
          <w:rFonts w:ascii="Times New Roman" w:hAnsi="Times New Roman"/>
          <w:b/>
          <w:bCs/>
          <w:color w:val="000000"/>
          <w:sz w:val="28"/>
          <w:szCs w:val="28"/>
        </w:rPr>
        <w:t>й службы</w:t>
      </w: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. Методическая проблема, схема методической службы школы.</w:t>
      </w:r>
    </w:p>
    <w:p w:rsidR="00066166" w:rsidRPr="00066166" w:rsidRDefault="00066166" w:rsidP="00444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166">
        <w:rPr>
          <w:rFonts w:ascii="Times New Roman" w:hAnsi="Times New Roman" w:cs="Times New Roman"/>
          <w:b/>
          <w:bCs/>
          <w:sz w:val="28"/>
          <w:szCs w:val="28"/>
          <w:u w:val="single"/>
        </w:rPr>
        <w:t>Единая методическая тема</w:t>
      </w:r>
      <w:r w:rsidRPr="0006616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66166">
        <w:rPr>
          <w:rFonts w:ascii="Times New Roman" w:hAnsi="Times New Roman" w:cs="Times New Roman"/>
          <w:bCs/>
          <w:sz w:val="28"/>
          <w:szCs w:val="28"/>
        </w:rPr>
        <w:t>«Развитие и воспитание творческой индивидуальности личности школьника в условиях обновленного содержания образования через новые педтехнологии»</w:t>
      </w:r>
    </w:p>
    <w:p w:rsidR="00066166" w:rsidRPr="00066166" w:rsidRDefault="00066166" w:rsidP="00444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16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06616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166">
        <w:rPr>
          <w:rFonts w:ascii="Times New Roman" w:hAnsi="Times New Roman" w:cs="Times New Roman"/>
          <w:sz w:val="28"/>
          <w:szCs w:val="28"/>
        </w:rPr>
        <w:t xml:space="preserve">непрерывное совершенствование педагогического мастерства и уровня методической подготовленности преподавателей через решение методической проблемы школы.                  </w:t>
      </w:r>
    </w:p>
    <w:p w:rsidR="00066166" w:rsidRPr="00066166" w:rsidRDefault="00066166" w:rsidP="004447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16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Развитие творческой индивидуальности каждого ребенка.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Поиск и разработка новой схемы взаимодействия «учитель-ученик».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 xml:space="preserve">Использование возможностей современных </w:t>
      </w:r>
      <w:proofErr w:type="spellStart"/>
      <w:r w:rsidRPr="00066166">
        <w:rPr>
          <w:rFonts w:ascii="Times New Roman" w:hAnsi="Times New Roman" w:cs="Times New Roman"/>
          <w:bCs/>
          <w:sz w:val="28"/>
          <w:szCs w:val="28"/>
        </w:rPr>
        <w:t>педтехнологий</w:t>
      </w:r>
      <w:proofErr w:type="spellEnd"/>
      <w:r w:rsidRPr="0006616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Максимальное привлечение учителей к методической работе, отслеживание работы внутри МО по накоплению, изучению, обобщению и внедрению ППО.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Развитие и совершенствование умений: технология подготовки урока и его самоанализ, самоконтроль своей деятельности.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Организация целенаправленной работы с учащимися над развитием их творческих способностей.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Интеграция урочной, внеурочной и внешкольной работы школы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66166">
        <w:rPr>
          <w:rFonts w:ascii="Times New Roman" w:hAnsi="Times New Roman" w:cs="Times New Roman"/>
          <w:bCs/>
          <w:sz w:val="28"/>
          <w:szCs w:val="28"/>
        </w:rPr>
        <w:t>Обеспечение  уровня</w:t>
      </w:r>
      <w:proofErr w:type="gramEnd"/>
      <w:r w:rsidRPr="00066166">
        <w:rPr>
          <w:rFonts w:ascii="Times New Roman" w:hAnsi="Times New Roman" w:cs="Times New Roman"/>
          <w:bCs/>
          <w:sz w:val="28"/>
          <w:szCs w:val="28"/>
        </w:rPr>
        <w:t xml:space="preserve"> квалификации педагогических кадров, необходимого для успешного развития школы, повышения их научной информированности в области знания учебного предмета и смежных дисциплин.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Создание условий для перехода к обновленному содержанию образования.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Оказание методической помощи учителям через работу МО, посещение уроков администрацией, открытые уроки, семинары, наставничество.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Профессиональное становление молодых преподавателей.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Повышение качества знаний учащихся.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Повышение уровня воспитанности учащихся.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Внедрение ИКТ.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Организация взаимодействия с другими учебными учреждениями с целью обмена опытом и передовыми технологиями в области образования.</w:t>
      </w:r>
    </w:p>
    <w:p w:rsidR="00066166" w:rsidRPr="00066166" w:rsidRDefault="00066166" w:rsidP="0044472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66166">
        <w:rPr>
          <w:rFonts w:ascii="Times New Roman" w:hAnsi="Times New Roman" w:cs="Times New Roman"/>
          <w:bCs/>
          <w:sz w:val="28"/>
          <w:szCs w:val="28"/>
        </w:rPr>
        <w:t>Организация и качественное проведение итоговой аттестации учащихся.</w:t>
      </w:r>
    </w:p>
    <w:p w:rsidR="00066166" w:rsidRPr="00066166" w:rsidRDefault="00066166" w:rsidP="0044472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ПРИОРИТЕТНЫЕ НАПРАВЛЕНИЯ РАБОТЫ ШКОЛЫ</w:t>
      </w:r>
    </w:p>
    <w:p w:rsidR="00066166" w:rsidRPr="00066166" w:rsidRDefault="00066166" w:rsidP="00444725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обеспечение равного доступа всех участников образовательного процесса к образовательным ресурсам и технологиям; </w:t>
      </w:r>
    </w:p>
    <w:p w:rsidR="00066166" w:rsidRPr="00066166" w:rsidRDefault="00066166" w:rsidP="00444725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удовлетворение потребности учащихся в получении образования, обеспечивающего успех в быстро меняющемся мире; </w:t>
      </w:r>
    </w:p>
    <w:p w:rsidR="00066166" w:rsidRPr="00066166" w:rsidRDefault="00066166" w:rsidP="00444725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ab/>
        <w:t>формирование интеллектуального, физически и духовно развитого гражданина Республики Казахстан;</w:t>
      </w:r>
    </w:p>
    <w:p w:rsidR="00066166" w:rsidRPr="00066166" w:rsidRDefault="00066166" w:rsidP="00444725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развитие функциональной грамотности школьников;</w:t>
      </w:r>
    </w:p>
    <w:p w:rsidR="00066166" w:rsidRPr="00066166" w:rsidRDefault="00066166" w:rsidP="00444725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066166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развитие профессиональной компетентности учителя на основе современных педагогических технологий, приемов и методов работы.</w:t>
      </w:r>
    </w:p>
    <w:p w:rsidR="00066166" w:rsidRDefault="00066166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A5A940" wp14:editId="105AB4F9">
            <wp:extent cx="6340424" cy="47029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765" cy="471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45B" w:rsidRDefault="006C045B" w:rsidP="0044472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Реализация и методическое обеспечение основных направлений обновления содержания образования как условие повышения его качества. Качество образования предметов общественно-гуманитарного и естественно-математического циклов.</w:t>
      </w:r>
    </w:p>
    <w:p w:rsidR="00066166" w:rsidRDefault="00C54D4A" w:rsidP="00444725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Ковыльненской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СШ в 2017-2018 учебном году учащиеся 1, 2, 5 и 7 классов обучаются по программам обновленного содержания образования. В школе имеются все необходимые методические и нормативные материалы: ГОСО, инструктивно-методическое письмо, методические рекомендации по критериальному оцениванию, учебные программы, учебные планы. </w:t>
      </w:r>
      <w:r w:rsidR="004C3A16">
        <w:rPr>
          <w:rFonts w:ascii="Times New Roman" w:hAnsi="Times New Roman"/>
          <w:bCs/>
          <w:color w:val="000000"/>
          <w:sz w:val="28"/>
          <w:szCs w:val="28"/>
        </w:rPr>
        <w:t>93% учителей, работающих в классах по программам обновленного содержания образования</w:t>
      </w:r>
      <w:r w:rsidR="00C94EDC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C3A16">
        <w:rPr>
          <w:rFonts w:ascii="Times New Roman" w:hAnsi="Times New Roman"/>
          <w:bCs/>
          <w:color w:val="000000"/>
          <w:sz w:val="28"/>
          <w:szCs w:val="28"/>
        </w:rPr>
        <w:t xml:space="preserve"> прошли курсы повышения квалификации. Кроме этого, внутри школы проводятся обучающие семинары, круглые столы, тренинги по изучению учебных программ, анализу, отбору и составлению заданий для формативного и суммативного оценивания. Суммативные работы проводятся по графику, утвержденному директором школы. </w:t>
      </w:r>
    </w:p>
    <w:p w:rsidR="004C3A16" w:rsidRDefault="004C3A16" w:rsidP="00444725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Качество знаний </w:t>
      </w:r>
      <w:r w:rsidR="003814F8">
        <w:rPr>
          <w:rFonts w:ascii="Times New Roman" w:hAnsi="Times New Roman"/>
          <w:bCs/>
          <w:color w:val="000000"/>
          <w:sz w:val="28"/>
          <w:szCs w:val="28"/>
        </w:rPr>
        <w:t>составляет: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1430"/>
        <w:gridCol w:w="3543"/>
        <w:gridCol w:w="1330"/>
      </w:tblGrid>
      <w:tr w:rsidR="004C3A16" w:rsidTr="00C94EDC">
        <w:tc>
          <w:tcPr>
            <w:tcW w:w="3924" w:type="dxa"/>
          </w:tcPr>
          <w:p w:rsidR="004C3A16" w:rsidRDefault="004C3A16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Предметы общественно-гуманитарного цикла</w:t>
            </w:r>
          </w:p>
        </w:tc>
        <w:tc>
          <w:tcPr>
            <w:tcW w:w="1430" w:type="dxa"/>
          </w:tcPr>
          <w:p w:rsidR="004C3A16" w:rsidRDefault="004C3A16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Качество знаний</w:t>
            </w:r>
          </w:p>
        </w:tc>
        <w:tc>
          <w:tcPr>
            <w:tcW w:w="3543" w:type="dxa"/>
          </w:tcPr>
          <w:p w:rsidR="004C3A16" w:rsidRDefault="004C3A16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Предметы естественно-математического цикла</w:t>
            </w:r>
          </w:p>
        </w:tc>
        <w:tc>
          <w:tcPr>
            <w:tcW w:w="1330" w:type="dxa"/>
          </w:tcPr>
          <w:p w:rsidR="004C3A16" w:rsidRDefault="004C3A16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Качество знаний</w:t>
            </w:r>
          </w:p>
        </w:tc>
      </w:tr>
      <w:tr w:rsidR="004C3A16" w:rsidTr="00C94EDC">
        <w:tc>
          <w:tcPr>
            <w:tcW w:w="3924" w:type="dxa"/>
          </w:tcPr>
          <w:p w:rsidR="004C3A16" w:rsidRDefault="004C3A16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430" w:type="dxa"/>
          </w:tcPr>
          <w:p w:rsidR="004C3A16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59,1</w:t>
            </w:r>
          </w:p>
        </w:tc>
        <w:tc>
          <w:tcPr>
            <w:tcW w:w="3543" w:type="dxa"/>
          </w:tcPr>
          <w:p w:rsidR="004C3A16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330" w:type="dxa"/>
          </w:tcPr>
          <w:p w:rsidR="004C3A16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55,6</w:t>
            </w:r>
          </w:p>
        </w:tc>
      </w:tr>
      <w:tr w:rsidR="006A4D24" w:rsidTr="00C94EDC">
        <w:tc>
          <w:tcPr>
            <w:tcW w:w="3924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Русская литература</w:t>
            </w:r>
          </w:p>
        </w:tc>
        <w:tc>
          <w:tcPr>
            <w:tcW w:w="14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71,2</w:t>
            </w:r>
          </w:p>
        </w:tc>
        <w:tc>
          <w:tcPr>
            <w:tcW w:w="3543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67,7</w:t>
            </w:r>
          </w:p>
        </w:tc>
      </w:tr>
      <w:tr w:rsidR="006A4D24" w:rsidTr="00C94EDC">
        <w:tc>
          <w:tcPr>
            <w:tcW w:w="3924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Казахский язык</w:t>
            </w:r>
          </w:p>
        </w:tc>
        <w:tc>
          <w:tcPr>
            <w:tcW w:w="1430" w:type="dxa"/>
          </w:tcPr>
          <w:p w:rsidR="006A4D24" w:rsidRDefault="003814F8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66,7</w:t>
            </w:r>
          </w:p>
        </w:tc>
        <w:tc>
          <w:tcPr>
            <w:tcW w:w="3543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3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58,3</w:t>
            </w:r>
          </w:p>
        </w:tc>
      </w:tr>
      <w:tr w:rsidR="006A4D24" w:rsidTr="00C94EDC">
        <w:tc>
          <w:tcPr>
            <w:tcW w:w="3924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Казахская литература</w:t>
            </w:r>
          </w:p>
        </w:tc>
        <w:tc>
          <w:tcPr>
            <w:tcW w:w="1430" w:type="dxa"/>
          </w:tcPr>
          <w:p w:rsidR="006A4D24" w:rsidRDefault="003814F8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53,8</w:t>
            </w:r>
          </w:p>
        </w:tc>
        <w:tc>
          <w:tcPr>
            <w:tcW w:w="3543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3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74,2</w:t>
            </w:r>
          </w:p>
        </w:tc>
      </w:tr>
      <w:tr w:rsidR="006A4D24" w:rsidTr="00C94EDC">
        <w:tc>
          <w:tcPr>
            <w:tcW w:w="3924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Всемирная история</w:t>
            </w:r>
          </w:p>
        </w:tc>
        <w:tc>
          <w:tcPr>
            <w:tcW w:w="14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76,9</w:t>
            </w:r>
          </w:p>
        </w:tc>
        <w:tc>
          <w:tcPr>
            <w:tcW w:w="3543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3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56,1</w:t>
            </w:r>
          </w:p>
        </w:tc>
      </w:tr>
      <w:tr w:rsidR="006A4D24" w:rsidTr="00C94EDC">
        <w:tc>
          <w:tcPr>
            <w:tcW w:w="3924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История Казахстана</w:t>
            </w:r>
          </w:p>
        </w:tc>
        <w:tc>
          <w:tcPr>
            <w:tcW w:w="14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67,7</w:t>
            </w:r>
          </w:p>
        </w:tc>
        <w:tc>
          <w:tcPr>
            <w:tcW w:w="3543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13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62,4</w:t>
            </w:r>
          </w:p>
        </w:tc>
      </w:tr>
      <w:tr w:rsidR="006A4D24" w:rsidTr="00C94EDC">
        <w:tc>
          <w:tcPr>
            <w:tcW w:w="3924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4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53,0</w:t>
            </w:r>
          </w:p>
        </w:tc>
        <w:tc>
          <w:tcPr>
            <w:tcW w:w="3543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Естествознание</w:t>
            </w:r>
          </w:p>
        </w:tc>
        <w:tc>
          <w:tcPr>
            <w:tcW w:w="1330" w:type="dxa"/>
          </w:tcPr>
          <w:p w:rsidR="006A4D24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81,8</w:t>
            </w:r>
          </w:p>
        </w:tc>
      </w:tr>
      <w:tr w:rsidR="006A4D24" w:rsidTr="00C94EDC">
        <w:tc>
          <w:tcPr>
            <w:tcW w:w="3924" w:type="dxa"/>
          </w:tcPr>
          <w:p w:rsidR="006A4D24" w:rsidRPr="003D4BA1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4B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430" w:type="dxa"/>
          </w:tcPr>
          <w:p w:rsidR="006A4D24" w:rsidRPr="003D4BA1" w:rsidRDefault="003814F8" w:rsidP="00444725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4B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3543" w:type="dxa"/>
          </w:tcPr>
          <w:p w:rsidR="006A4D24" w:rsidRPr="003D4BA1" w:rsidRDefault="006A4D24" w:rsidP="00444725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4B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330" w:type="dxa"/>
          </w:tcPr>
          <w:p w:rsidR="006A4D24" w:rsidRPr="003D4BA1" w:rsidRDefault="003814F8" w:rsidP="00444725">
            <w:pPr>
              <w:pStyle w:val="a5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4BA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64,2</w:t>
            </w:r>
          </w:p>
        </w:tc>
      </w:tr>
    </w:tbl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Реализация задачи методического сопровождения процесса </w:t>
      </w:r>
      <w:proofErr w:type="spellStart"/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технологизации</w:t>
      </w:r>
      <w:proofErr w:type="spellEnd"/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учебного процесса.</w:t>
      </w:r>
    </w:p>
    <w:p w:rsidR="00C94EDC" w:rsidRDefault="00C94EDC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88,2% учителей прошли курсы повышения квалификации по технологии «Критическое мышление» и работают над внедрением данной технологии в практику своей работы. Трое учителей школы прошли уровневые курсы:</w:t>
      </w:r>
    </w:p>
    <w:p w:rsidR="00C94EDC" w:rsidRDefault="00C94EDC" w:rsidP="0044472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Печенкина Л.А. – 2014 год, курсы второго уровня</w:t>
      </w:r>
    </w:p>
    <w:p w:rsidR="00C94EDC" w:rsidRDefault="00C94EDC" w:rsidP="0044472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Абдрахманова Н.К. – 2016 год, курсы «Лидерство в школе»</w:t>
      </w:r>
    </w:p>
    <w:p w:rsidR="00C94EDC" w:rsidRDefault="00C94EDC" w:rsidP="0044472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Телепанченко Л.А. – 2017 год, курсы «Лидерство в школе»</w:t>
      </w:r>
    </w:p>
    <w:p w:rsidR="00C94EDC" w:rsidRDefault="00C94EDC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Печенкина Л.А. и Абд</w:t>
      </w:r>
      <w:r w:rsidR="003C277A">
        <w:rPr>
          <w:rFonts w:ascii="Times New Roman" w:hAnsi="Times New Roman"/>
          <w:bCs/>
          <w:color w:val="000000"/>
          <w:sz w:val="28"/>
          <w:szCs w:val="28"/>
        </w:rPr>
        <w:t>рахманова Н.К. прошли курсы по программе «Школьный тренер» и проводят коучинги с педагогическим коллективом школы</w:t>
      </w:r>
      <w:r w:rsidR="00E34176">
        <w:rPr>
          <w:rFonts w:ascii="Times New Roman" w:hAnsi="Times New Roman"/>
          <w:bCs/>
          <w:color w:val="000000"/>
          <w:sz w:val="28"/>
          <w:szCs w:val="28"/>
        </w:rPr>
        <w:t>. На занятиях они учат педагогов использовать современные приемы и методы на своих уроках.</w:t>
      </w:r>
    </w:p>
    <w:p w:rsidR="00C3265D" w:rsidRDefault="00C3265D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2016-2017 учебном году Ковыльненская СШ была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подключна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к ЕИС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Кунделик.кз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», а в 2017-2018 учебном году полностью перешла на ведение электронных классных журналов. Кроме того, данная система позволяет оперативно проводить мониторинг качества знаний и успеваемости учащихся, посещение занятий, ведения классных журналов и т.п.</w:t>
      </w:r>
    </w:p>
    <w:p w:rsidR="00C3265D" w:rsidRDefault="00C3265D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Ковыльненская школа подключена к образовательной платформе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Билимланд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». Данная платформа используется 12 учителями в качестве вспомогательного материала при проведении уроков.</w:t>
      </w:r>
    </w:p>
    <w:p w:rsidR="00C3265D" w:rsidRDefault="00C3265D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каждом учебном кабинете имеются мультимедийные комплекты (компьютер, проектор, экран), два кабинета оснащены интерактивными досками (биологии и начальных классов), каждый компьютер имеет выход в сеть Интернет. </w:t>
      </w:r>
    </w:p>
    <w:p w:rsidR="00934506" w:rsidRPr="00934506" w:rsidRDefault="00934506" w:rsidP="00444725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14 учителей являются участниками Всероссийского проекта «Школа цифрового века»</w:t>
      </w:r>
    </w:p>
    <w:p w:rsidR="00934506" w:rsidRPr="00934506" w:rsidRDefault="00934506" w:rsidP="00444725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14 учителей имеют благодарственные письма за подготовку участников и победителей международных дистанционных олимпиад</w:t>
      </w:r>
    </w:p>
    <w:p w:rsidR="00934506" w:rsidRDefault="00934506" w:rsidP="00444725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11 учителей имеют сертификаты, подтверждающие открытие личного сайта</w:t>
      </w:r>
    </w:p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Анализ кадрового потенциала школы.</w:t>
      </w:r>
    </w:p>
    <w:p w:rsidR="00C3265D" w:rsidRPr="00C3265D" w:rsidRDefault="00C3265D" w:rsidP="00444725">
      <w:pPr>
        <w:spacing w:after="0" w:line="240" w:lineRule="auto"/>
        <w:ind w:left="360"/>
        <w:rPr>
          <w:rFonts w:ascii="Times New Roman" w:hAnsi="Times New Roman" w:cs="Times New Roman"/>
          <w:bCs/>
          <w:color w:val="000000" w:themeColor="text1"/>
          <w:sz w:val="28"/>
        </w:rPr>
      </w:pPr>
      <w:r w:rsidRPr="00C3265D">
        <w:rPr>
          <w:rFonts w:ascii="Times New Roman" w:hAnsi="Times New Roman" w:cs="Times New Roman"/>
          <w:bCs/>
          <w:color w:val="000000" w:themeColor="text1"/>
          <w:sz w:val="28"/>
        </w:rPr>
        <w:t>В 2017-2018 учебном году преподавание осуществля</w:t>
      </w:r>
      <w:r>
        <w:rPr>
          <w:rFonts w:ascii="Times New Roman" w:hAnsi="Times New Roman" w:cs="Times New Roman"/>
          <w:bCs/>
          <w:color w:val="000000" w:themeColor="text1"/>
          <w:sz w:val="28"/>
        </w:rPr>
        <w:t>ется</w:t>
      </w:r>
      <w:r w:rsidRPr="00C3265D">
        <w:rPr>
          <w:rFonts w:ascii="Times New Roman" w:hAnsi="Times New Roman" w:cs="Times New Roman"/>
          <w:bCs/>
          <w:color w:val="000000" w:themeColor="text1"/>
          <w:sz w:val="28"/>
        </w:rPr>
        <w:t xml:space="preserve"> 1</w:t>
      </w: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8 </w:t>
      </w:r>
      <w:r w:rsidRPr="00C3265D">
        <w:rPr>
          <w:rFonts w:ascii="Times New Roman" w:hAnsi="Times New Roman" w:cs="Times New Roman"/>
          <w:bCs/>
          <w:color w:val="000000" w:themeColor="text1"/>
          <w:sz w:val="28"/>
        </w:rPr>
        <w:t>педагогами, из них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496"/>
        <w:gridCol w:w="1478"/>
        <w:gridCol w:w="1457"/>
        <w:gridCol w:w="1388"/>
        <w:gridCol w:w="1388"/>
        <w:gridCol w:w="1389"/>
        <w:gridCol w:w="1418"/>
      </w:tblGrid>
      <w:tr w:rsidR="00C3265D" w:rsidRPr="00C3265D" w:rsidTr="001342F1">
        <w:tc>
          <w:tcPr>
            <w:tcW w:w="1496" w:type="dxa"/>
            <w:vMerge w:val="restart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proofErr w:type="gramStart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всего</w:t>
            </w:r>
            <w:proofErr w:type="gramEnd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педагогов</w:t>
            </w:r>
          </w:p>
        </w:tc>
        <w:tc>
          <w:tcPr>
            <w:tcW w:w="2935" w:type="dxa"/>
            <w:gridSpan w:val="2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proofErr w:type="gramStart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из</w:t>
            </w:r>
            <w:proofErr w:type="gramEnd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них, по образованию</w:t>
            </w:r>
          </w:p>
        </w:tc>
        <w:tc>
          <w:tcPr>
            <w:tcW w:w="5554" w:type="dxa"/>
            <w:gridSpan w:val="4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proofErr w:type="gramStart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из</w:t>
            </w:r>
            <w:proofErr w:type="gramEnd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них по категориям</w:t>
            </w:r>
          </w:p>
        </w:tc>
      </w:tr>
      <w:tr w:rsidR="00C3265D" w:rsidRPr="00C3265D" w:rsidTr="001342F1">
        <w:tc>
          <w:tcPr>
            <w:tcW w:w="1496" w:type="dxa"/>
            <w:vMerge/>
          </w:tcPr>
          <w:p w:rsidR="00C3265D" w:rsidRPr="00C3265D" w:rsidRDefault="00C3265D" w:rsidP="0044472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</w:p>
        </w:tc>
        <w:tc>
          <w:tcPr>
            <w:tcW w:w="1478" w:type="dxa"/>
          </w:tcPr>
          <w:p w:rsidR="00C3265D" w:rsidRPr="00C3265D" w:rsidRDefault="00C3265D" w:rsidP="0044472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proofErr w:type="gramStart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</w:t>
            </w:r>
            <w:proofErr w:type="gramEnd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высшим </w:t>
            </w:r>
          </w:p>
        </w:tc>
        <w:tc>
          <w:tcPr>
            <w:tcW w:w="1457" w:type="dxa"/>
          </w:tcPr>
          <w:p w:rsidR="00C3265D" w:rsidRPr="00C3265D" w:rsidRDefault="00C3265D" w:rsidP="0044472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proofErr w:type="gramStart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со</w:t>
            </w:r>
            <w:proofErr w:type="gramEnd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с\спец </w:t>
            </w:r>
          </w:p>
        </w:tc>
        <w:tc>
          <w:tcPr>
            <w:tcW w:w="1388" w:type="dxa"/>
          </w:tcPr>
          <w:p w:rsidR="00C3265D" w:rsidRPr="00C3265D" w:rsidRDefault="00C3265D" w:rsidP="0044472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proofErr w:type="gramStart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высшая</w:t>
            </w:r>
            <w:proofErr w:type="gramEnd"/>
          </w:p>
        </w:tc>
        <w:tc>
          <w:tcPr>
            <w:tcW w:w="1388" w:type="dxa"/>
          </w:tcPr>
          <w:p w:rsidR="00C3265D" w:rsidRPr="00C3265D" w:rsidRDefault="00C3265D" w:rsidP="0044472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proofErr w:type="gramStart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первая</w:t>
            </w:r>
            <w:proofErr w:type="gramEnd"/>
          </w:p>
        </w:tc>
        <w:tc>
          <w:tcPr>
            <w:tcW w:w="1389" w:type="dxa"/>
          </w:tcPr>
          <w:p w:rsidR="00C3265D" w:rsidRPr="00C3265D" w:rsidRDefault="00C3265D" w:rsidP="0044472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proofErr w:type="gramStart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вторая</w:t>
            </w:r>
            <w:proofErr w:type="gramEnd"/>
          </w:p>
        </w:tc>
        <w:tc>
          <w:tcPr>
            <w:tcW w:w="1389" w:type="dxa"/>
          </w:tcPr>
          <w:p w:rsidR="00C3265D" w:rsidRPr="00C3265D" w:rsidRDefault="00C3265D" w:rsidP="0044472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proofErr w:type="gramStart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без</w:t>
            </w:r>
            <w:proofErr w:type="gramEnd"/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 xml:space="preserve"> категории</w:t>
            </w:r>
          </w:p>
        </w:tc>
      </w:tr>
      <w:tr w:rsidR="00C3265D" w:rsidRPr="00C3265D" w:rsidTr="001342F1">
        <w:tc>
          <w:tcPr>
            <w:tcW w:w="1496" w:type="dxa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8</w:t>
            </w:r>
          </w:p>
        </w:tc>
        <w:tc>
          <w:tcPr>
            <w:tcW w:w="1478" w:type="dxa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1457" w:type="dxa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1388" w:type="dxa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1388" w:type="dxa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7</w:t>
            </w:r>
          </w:p>
        </w:tc>
        <w:tc>
          <w:tcPr>
            <w:tcW w:w="1389" w:type="dxa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5</w:t>
            </w:r>
          </w:p>
        </w:tc>
        <w:tc>
          <w:tcPr>
            <w:tcW w:w="1389" w:type="dxa"/>
          </w:tcPr>
          <w:p w:rsidR="00C3265D" w:rsidRPr="00C3265D" w:rsidRDefault="00C3265D" w:rsidP="0044472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</w:pPr>
            <w:r w:rsidRPr="00C3265D">
              <w:rPr>
                <w:rFonts w:ascii="Times New Roman" w:hAnsi="Times New Roman" w:cs="Times New Roman"/>
                <w:bCs/>
                <w:color w:val="000000" w:themeColor="text1"/>
                <w:sz w:val="28"/>
              </w:rPr>
              <w:t>3</w:t>
            </w:r>
          </w:p>
        </w:tc>
      </w:tr>
    </w:tbl>
    <w:p w:rsidR="00C3265D" w:rsidRDefault="00C3265D" w:rsidP="00444725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Средний возраст педагогов 40,3 лет.</w:t>
      </w:r>
    </w:p>
    <w:p w:rsidR="00C3265D" w:rsidRDefault="00C3265D" w:rsidP="00444725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Все учителя своевременно прошли курсы повышения квалификации по предметам. </w:t>
      </w:r>
    </w:p>
    <w:p w:rsidR="00C3265D" w:rsidRDefault="00C3265D" w:rsidP="00444725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88,2% учителей прошли курсы повышения квалификации по технологии «Критическое мышление». </w:t>
      </w:r>
    </w:p>
    <w:p w:rsidR="00934506" w:rsidRDefault="00934506" w:rsidP="00444725">
      <w:pPr>
        <w:pStyle w:val="a5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Очередную аттестацию прошли 4 педагога: 2 педагогам присвоена первая квалификационная категория, 1 педагогу присвоена вторая квалификационная категория, 1 педагогом подтверждена вторая квалификационная категория.</w:t>
      </w:r>
    </w:p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Организация учебно-воспитательной работы в МКШ.</w:t>
      </w:r>
    </w:p>
    <w:p w:rsidR="00CC25BC" w:rsidRPr="00FD06F9" w:rsidRDefault="00CC25BC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2017-2018 учебном году (на начало</w:t>
      </w:r>
      <w:r w:rsidR="003D4BA1" w:rsidRPr="00CB6A4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D4BA1">
        <w:rPr>
          <w:rFonts w:ascii="Times New Roman" w:hAnsi="Times New Roman"/>
          <w:bCs/>
          <w:color w:val="000000"/>
          <w:sz w:val="28"/>
          <w:szCs w:val="28"/>
        </w:rPr>
        <w:t>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) обучается 76 учащихся. Из них 9 учащихся – класс предшкольной подготовки. Класс-комплектов 10. Классов 10. </w:t>
      </w:r>
      <w:r w:rsidR="003D4BA1">
        <w:rPr>
          <w:rFonts w:ascii="Times New Roman" w:hAnsi="Times New Roman"/>
          <w:bCs/>
          <w:color w:val="000000"/>
          <w:sz w:val="28"/>
          <w:szCs w:val="28"/>
        </w:rPr>
        <w:t>Школа работает в пятидневном режиме обучения.</w:t>
      </w:r>
      <w:r w:rsidR="003D4BA1" w:rsidRPr="00FD06F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Язык обучения: русский. </w:t>
      </w:r>
    </w:p>
    <w:p w:rsidR="00CC25BC" w:rsidRDefault="00CC25BC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 школе функционирует мини-центр «Арман», который посещают (на данный момент) 13 детей в возрасте от 3 до 5 лет. </w:t>
      </w:r>
    </w:p>
    <w:p w:rsidR="00934506" w:rsidRPr="00934506" w:rsidRDefault="00934506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В школе в сфере дополнительного образования работают кружки и факультативы:</w:t>
      </w:r>
    </w:p>
    <w:p w:rsidR="00934506" w:rsidRPr="00934506" w:rsidRDefault="00934506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934506">
        <w:rPr>
          <w:rFonts w:ascii="Times New Roman" w:hAnsi="Times New Roman"/>
          <w:bCs/>
          <w:color w:val="000000"/>
          <w:sz w:val="28"/>
          <w:szCs w:val="28"/>
        </w:rPr>
        <w:tab/>
        <w:t>Я и мир</w:t>
      </w:r>
    </w:p>
    <w:p w:rsidR="00934506" w:rsidRPr="00934506" w:rsidRDefault="00934506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lastRenderedPageBreak/>
        <w:t>2)</w:t>
      </w:r>
      <w:r w:rsidRPr="00934506">
        <w:rPr>
          <w:rFonts w:ascii="Times New Roman" w:hAnsi="Times New Roman"/>
          <w:bCs/>
          <w:color w:val="000000"/>
          <w:sz w:val="28"/>
          <w:szCs w:val="28"/>
        </w:rPr>
        <w:tab/>
        <w:t>Кубик-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рубик</w:t>
      </w:r>
      <w:proofErr w:type="spellEnd"/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3)</w:t>
      </w:r>
      <w:r w:rsidRPr="00934506">
        <w:rPr>
          <w:rFonts w:ascii="Times New Roman" w:hAnsi="Times New Roman"/>
          <w:bCs/>
          <w:color w:val="000000"/>
          <w:sz w:val="28"/>
          <w:szCs w:val="28"/>
        </w:rPr>
        <w:tab/>
        <w:t>Мастер Фломастер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4)</w:t>
      </w:r>
      <w:r w:rsidRPr="00934506">
        <w:rPr>
          <w:rFonts w:ascii="Times New Roman" w:hAnsi="Times New Roman"/>
          <w:bCs/>
          <w:color w:val="000000"/>
          <w:sz w:val="28"/>
          <w:szCs w:val="28"/>
        </w:rPr>
        <w:tab/>
        <w:t>ЗОЖ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5)</w:t>
      </w:r>
      <w:r w:rsidRPr="00934506">
        <w:rPr>
          <w:rFonts w:ascii="Times New Roman" w:hAnsi="Times New Roman"/>
          <w:bCs/>
          <w:color w:val="000000"/>
          <w:sz w:val="28"/>
          <w:szCs w:val="28"/>
        </w:rPr>
        <w:tab/>
        <w:t>Первая ракетка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6)</w:t>
      </w:r>
      <w:r w:rsidRPr="00934506">
        <w:rPr>
          <w:rFonts w:ascii="Times New Roman" w:hAnsi="Times New Roman"/>
          <w:bCs/>
          <w:color w:val="000000"/>
          <w:sz w:val="28"/>
          <w:szCs w:val="28"/>
        </w:rPr>
        <w:tab/>
        <w:t>Юный атлет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Элективные и прикладные курсы: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1)</w:t>
      </w:r>
      <w:proofErr w:type="gramStart"/>
      <w:r w:rsidRPr="00934506">
        <w:rPr>
          <w:rFonts w:ascii="Times New Roman" w:hAnsi="Times New Roman"/>
          <w:bCs/>
          <w:color w:val="000000"/>
          <w:sz w:val="28"/>
          <w:szCs w:val="28"/>
        </w:rPr>
        <w:tab/>
        <w:t>«</w:t>
      </w:r>
      <w:proofErr w:type="gramEnd"/>
      <w:r w:rsidRPr="00934506">
        <w:rPr>
          <w:rFonts w:ascii="Times New Roman" w:hAnsi="Times New Roman"/>
          <w:bCs/>
          <w:color w:val="000000"/>
          <w:sz w:val="28"/>
          <w:szCs w:val="28"/>
        </w:rPr>
        <w:t>Мое здоровье в моих руках»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2)</w:t>
      </w:r>
      <w:proofErr w:type="gramStart"/>
      <w:r w:rsidRPr="00934506">
        <w:rPr>
          <w:rFonts w:ascii="Times New Roman" w:hAnsi="Times New Roman"/>
          <w:bCs/>
          <w:color w:val="000000"/>
          <w:sz w:val="28"/>
          <w:szCs w:val="28"/>
        </w:rPr>
        <w:tab/>
        <w:t>«</w:t>
      </w:r>
      <w:proofErr w:type="gramEnd"/>
      <w:r w:rsidRPr="00934506">
        <w:rPr>
          <w:rFonts w:ascii="Times New Roman" w:hAnsi="Times New Roman"/>
          <w:bCs/>
          <w:color w:val="000000"/>
          <w:sz w:val="28"/>
          <w:szCs w:val="28"/>
        </w:rPr>
        <w:t>Химия вокруг нас»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3)</w:t>
      </w:r>
      <w:proofErr w:type="gramStart"/>
      <w:r w:rsidRPr="00934506">
        <w:rPr>
          <w:rFonts w:ascii="Times New Roman" w:hAnsi="Times New Roman"/>
          <w:bCs/>
          <w:color w:val="000000"/>
          <w:sz w:val="28"/>
          <w:szCs w:val="28"/>
        </w:rPr>
        <w:tab/>
        <w:t>«</w:t>
      </w:r>
      <w:proofErr w:type="gramEnd"/>
      <w:r w:rsidRPr="00934506">
        <w:rPr>
          <w:rFonts w:ascii="Times New Roman" w:hAnsi="Times New Roman"/>
          <w:bCs/>
          <w:color w:val="000000"/>
          <w:sz w:val="28"/>
          <w:szCs w:val="28"/>
        </w:rPr>
        <w:t>Решение задач по математике повышенной сложности»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Работают предметные секции по физической культуре: «Теннис», «Мини-футбол», «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Казакша-курес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>», которые активно посещаются учащимися; секция по НВП «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Жас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 Улан». </w:t>
      </w:r>
    </w:p>
    <w:p w:rsid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В рамках спортивной работы проводятся спортивные турниры, организован выезд команды школьников на районные соревнования по НВП «Снайпер», участие в олимпиаде по НВП, соревнованиях по «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Казакша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курес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>», где учащиеся школы были награждены дипломами победителей.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Так, только за последнее время, 12 учащихся награждены дипломами I </w:t>
      </w:r>
      <w:proofErr w:type="gramStart"/>
      <w:r w:rsidRPr="00934506">
        <w:rPr>
          <w:rFonts w:ascii="Times New Roman" w:hAnsi="Times New Roman"/>
          <w:bCs/>
          <w:color w:val="000000"/>
          <w:sz w:val="28"/>
          <w:szCs w:val="28"/>
        </w:rPr>
        <w:t>и  II</w:t>
      </w:r>
      <w:proofErr w:type="gram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 степени  за высокие показатели в республиканской олимпиаде по предметам «Биология», «Физика» и  «Начальные классы», организованной обществом “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Қазақстан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ұстаздары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>”.</w:t>
      </w:r>
    </w:p>
    <w:p w:rsid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Только в этом году 48 учащихся приняли участие в международных интеллектуальных конкурсах «Кенгуру – лингвист», «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British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Bulldog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», «ЧИП», «ПОНИ», «Русский медвежонок», «Кенгуру – математика для всех», где также были награждены дипломами победителей и сертификатами участников. </w:t>
      </w:r>
    </w:p>
    <w:tbl>
      <w:tblPr>
        <w:tblStyle w:val="a6"/>
        <w:tblW w:w="10216" w:type="dxa"/>
        <w:jc w:val="center"/>
        <w:tblLook w:val="04A0" w:firstRow="1" w:lastRow="0" w:firstColumn="1" w:lastColumn="0" w:noHBand="0" w:noVBand="1"/>
      </w:tblPr>
      <w:tblGrid>
        <w:gridCol w:w="2108"/>
        <w:gridCol w:w="956"/>
        <w:gridCol w:w="3444"/>
        <w:gridCol w:w="2239"/>
        <w:gridCol w:w="1469"/>
      </w:tblGrid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 ученика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D06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D06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конкурс</w:t>
            </w:r>
            <w:proofErr w:type="gramEnd"/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D06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учитель</w:t>
            </w:r>
            <w:proofErr w:type="gramEnd"/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D06F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результат</w:t>
            </w:r>
            <w:proofErr w:type="gramEnd"/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Божкова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ПОНИ Палитра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Божкова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КПП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ПОНИ «</w:t>
            </w: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Речецветик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Конюшевская Т.Э.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Серикова Ж.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ПОНИ «В гостях у Пифагора»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Аймуратова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ПОНИ «В гостях у Пифагора»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+</w:t>
            </w:r>
          </w:p>
        </w:tc>
      </w:tr>
      <w:tr w:rsidR="00FD06F9" w:rsidRPr="00FD06F9" w:rsidTr="00901D8C">
        <w:trPr>
          <w:trHeight w:val="419"/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Сериков А.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ПОНИ «В гостях у Пифагора»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Кузнецов А.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районная</w:t>
            </w:r>
            <w:proofErr w:type="gram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олимпиада по истории Казахстана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Орлов Б.П.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Кравец Д.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Районная олимпиада по географии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Печенкина Л.А.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Межерицкая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Районная олимпиада по русскому языку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Орлова В.С.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Аймуратова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Малая районная олимпиада по математике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Серикова Ж.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Малая районная олимпиада по русскому языку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Капаров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Ученик года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А.А.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Серикова Ж.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Мельникова </w:t>
            </w: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Л.В.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3 место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Айтпаев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Ержан</w:t>
            </w:r>
            <w:proofErr w:type="spellEnd"/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Хлебникова Е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Степаненко К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Аймуратова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Зозуля Е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место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Кенгуру-лингвист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Мельникова Л.В.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 место</w:t>
            </w: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Трухан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Волковая Т.Р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Серикбай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Волковая Т.Р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Байкиджанова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Жолдыбай</w:t>
            </w:r>
            <w:proofErr w:type="spellEnd"/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Э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Телепанченко Л.А.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Хлебников Д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Цальцалко Т.Р.</w:t>
            </w: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FD06F9" w:rsidRPr="00FD06F9" w:rsidTr="00901D8C">
        <w:trPr>
          <w:jc w:val="center"/>
        </w:trPr>
        <w:tc>
          <w:tcPr>
            <w:tcW w:w="2122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Ребик А</w:t>
            </w:r>
          </w:p>
        </w:tc>
        <w:tc>
          <w:tcPr>
            <w:tcW w:w="959" w:type="dxa"/>
          </w:tcPr>
          <w:p w:rsidR="00FD06F9" w:rsidRPr="00FD06F9" w:rsidRDefault="00FD06F9" w:rsidP="00901D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577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D06F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ЧИП</w:t>
            </w:r>
          </w:p>
        </w:tc>
        <w:tc>
          <w:tcPr>
            <w:tcW w:w="2268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0" w:type="dxa"/>
          </w:tcPr>
          <w:p w:rsidR="00FD06F9" w:rsidRPr="00FD06F9" w:rsidRDefault="00FD06F9" w:rsidP="00901D8C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В нашей школе действует научное общество «Эврика». Темы, над которыми работают </w:t>
      </w:r>
      <w:proofErr w:type="gramStart"/>
      <w:r w:rsidRPr="00934506">
        <w:rPr>
          <w:rFonts w:ascii="Times New Roman" w:hAnsi="Times New Roman"/>
          <w:bCs/>
          <w:color w:val="000000"/>
          <w:sz w:val="28"/>
          <w:szCs w:val="28"/>
        </w:rPr>
        <w:t>ребята,  это</w:t>
      </w:r>
      <w:proofErr w:type="gram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: «Малоизвестные страницы истории нашей Родины», «Ученые во время эвакуации в Казахстане». Также ребята работают </w:t>
      </w:r>
      <w:proofErr w:type="gramStart"/>
      <w:r w:rsidRPr="00934506">
        <w:rPr>
          <w:rFonts w:ascii="Times New Roman" w:hAnsi="Times New Roman"/>
          <w:bCs/>
          <w:color w:val="000000"/>
          <w:sz w:val="28"/>
          <w:szCs w:val="28"/>
        </w:rPr>
        <w:t>над  медиапроектами</w:t>
      </w:r>
      <w:proofErr w:type="gram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 по созданию электронных каталогов и социальными проектами.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С сентября 2017 года в нашей школе от КГУ «Есильский Дом творчества юных» начал свою работу краеведческий кружок «Атамекен» под руководством Сабуровой Галины </w:t>
      </w:r>
      <w:proofErr w:type="spellStart"/>
      <w:proofErr w:type="gramStart"/>
      <w:r w:rsidRPr="00934506">
        <w:rPr>
          <w:rFonts w:ascii="Times New Roman" w:hAnsi="Times New Roman"/>
          <w:bCs/>
          <w:color w:val="000000"/>
          <w:sz w:val="28"/>
          <w:szCs w:val="28"/>
        </w:rPr>
        <w:t>Кязымовны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>,  который</w:t>
      </w:r>
      <w:proofErr w:type="gram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 посещают 20 учащихся.</w:t>
      </w:r>
    </w:p>
    <w:p w:rsidR="00934506" w:rsidRPr="00934506" w:rsidRDefault="00934506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4506">
        <w:rPr>
          <w:rFonts w:ascii="Times New Roman" w:hAnsi="Times New Roman"/>
          <w:bCs/>
          <w:color w:val="000000"/>
          <w:sz w:val="28"/>
          <w:szCs w:val="28"/>
        </w:rPr>
        <w:t>6-7 апреля 2018 года девять воспитанников кружка «Атамекен» приняли участие в областном конкурсе творческих проектов «Моя инициатива – моей Родине», в рамках реализации программной статьи «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Рухани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4506">
        <w:rPr>
          <w:rFonts w:ascii="Times New Roman" w:hAnsi="Times New Roman"/>
          <w:bCs/>
          <w:color w:val="000000"/>
          <w:sz w:val="28"/>
          <w:szCs w:val="28"/>
        </w:rPr>
        <w:t>жаңғыру</w:t>
      </w:r>
      <w:proofErr w:type="spellEnd"/>
      <w:r w:rsidRPr="00934506">
        <w:rPr>
          <w:rFonts w:ascii="Times New Roman" w:hAnsi="Times New Roman"/>
          <w:bCs/>
          <w:color w:val="000000"/>
          <w:sz w:val="28"/>
          <w:szCs w:val="28"/>
        </w:rPr>
        <w:t>». Научный руководитель проектов – Сабурова Г.К. Все работы были отмечены грамотами и дипломами областного уровня.</w:t>
      </w:r>
    </w:p>
    <w:p w:rsidR="006C045B" w:rsidRPr="00FD06F9" w:rsidRDefault="006C045B" w:rsidP="00FD06F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FD06F9">
        <w:rPr>
          <w:rFonts w:ascii="Times New Roman" w:hAnsi="Times New Roman"/>
          <w:b/>
          <w:bCs/>
          <w:color w:val="000000"/>
          <w:sz w:val="28"/>
          <w:szCs w:val="28"/>
        </w:rPr>
        <w:t>Участие региона в реализации «Дорожной карты» по развитию трехъязычного образования.</w:t>
      </w:r>
    </w:p>
    <w:p w:rsidR="00934506" w:rsidRPr="00934506" w:rsidRDefault="00934506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рамках «Дорожной карты» учитель английского языка Мельникова Л.В. прошла курсы повышения квалификации и получила сертификат уровня В3</w:t>
      </w:r>
    </w:p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Использование результатов внешней оценки школьников в деятельности методических служб.</w:t>
      </w:r>
      <w:r w:rsidR="00957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proofErr w:type="gramStart"/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объединений</w:t>
      </w:r>
      <w:proofErr w:type="gramEnd"/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957422" w:rsidRPr="00957422" w:rsidRDefault="00957422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Последние 3 года </w:t>
      </w:r>
      <w:r w:rsidR="00D413FB">
        <w:rPr>
          <w:rFonts w:ascii="Times New Roman" w:hAnsi="Times New Roman"/>
          <w:bCs/>
          <w:color w:val="000000"/>
          <w:sz w:val="28"/>
          <w:szCs w:val="28"/>
        </w:rPr>
        <w:t xml:space="preserve">Ковыльненская средняя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школа не попадает в число школ, сдающих ВОУД, но в школе ведется подготовительная работа по сдаче ВОУД, </w:t>
      </w:r>
      <w:r w:rsidR="00D413FB">
        <w:rPr>
          <w:rFonts w:ascii="Times New Roman" w:hAnsi="Times New Roman"/>
          <w:bCs/>
          <w:color w:val="000000"/>
          <w:sz w:val="28"/>
          <w:szCs w:val="28"/>
        </w:rPr>
        <w:t xml:space="preserve">ЕНТ, </w:t>
      </w:r>
      <w:r>
        <w:rPr>
          <w:rFonts w:ascii="Times New Roman" w:hAnsi="Times New Roman"/>
          <w:bCs/>
          <w:color w:val="000000"/>
          <w:sz w:val="28"/>
          <w:szCs w:val="28"/>
        </w:rPr>
        <w:t>с учащимися поводятся дополнительные занятия, консультации. Учащиеся 4, 9, 11 классов сдают пробное тестирование. Результаты обсуждаются на совещаниях, заседаниях ШМО</w:t>
      </w:r>
      <w:r w:rsidR="00D413F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Реализация комплексных мер по дальнейшему развитию системы инклюзивного образования в школе.</w:t>
      </w:r>
    </w:p>
    <w:p w:rsidR="00D413FB" w:rsidRPr="00D413FB" w:rsidRDefault="00D413FB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13FB">
        <w:rPr>
          <w:rFonts w:ascii="Times New Roman" w:hAnsi="Times New Roman"/>
          <w:bCs/>
          <w:color w:val="000000"/>
          <w:sz w:val="28"/>
          <w:szCs w:val="28"/>
        </w:rPr>
        <w:t xml:space="preserve">В нашей школе несмотря на то, что отсутствуют учащиеся, которые испытывают постоянные или временные трудности в получении образования, обусловленные здоровьем, и нуждаются в специальных, общеобразовательных учебных программах </w:t>
      </w:r>
      <w:r w:rsidRPr="00D413FB">
        <w:rPr>
          <w:rFonts w:ascii="Times New Roman" w:hAnsi="Times New Roman"/>
          <w:bCs/>
          <w:color w:val="000000"/>
          <w:sz w:val="28"/>
          <w:szCs w:val="28"/>
        </w:rPr>
        <w:lastRenderedPageBreak/>
        <w:t>и образовательных программах дополнительного образования, в  рамках программы "Доступная среда"   были проведены следующие мероприятия: установка пандуса с поручнями, установка козырька над входом, замена   и установка внутренних дверных блоков достаточной ширины, установка кнопки вызова.</w:t>
      </w:r>
    </w:p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Повышение плана курсовых мероприятий в рамках обновления содержания образования.</w:t>
      </w:r>
      <w:r w:rsidR="00D413F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Количество прошедших. Процент.</w:t>
      </w:r>
    </w:p>
    <w:p w:rsidR="00D413FB" w:rsidRDefault="00D413FB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Из 18 учителей работают по программам обновленного содержания образования 14. Из них 13 учителей (93%) прошли курсы повышения в рамках обновления содержания образования. В данный момент проходит курсы повышения квалификации учитель начальных классов (будущий учитель 1 класса). Остальные 3 педагога записаны на курсы в летний период. Таким образом к началу 2018-2019 учебного года доля учителей, прошедших курсы повышения квалификации по программам обновленного содержания образования составит 100%. </w:t>
      </w:r>
    </w:p>
    <w:p w:rsidR="00D413FB" w:rsidRDefault="00D413FB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Администрация курсы повышения квалификации по программам обновленного содержания образования прошла 100%.</w:t>
      </w:r>
    </w:p>
    <w:p w:rsidR="00D413FB" w:rsidRDefault="00D413FB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Зеленко Н.С. – курсы директоров</w:t>
      </w:r>
    </w:p>
    <w:p w:rsidR="00D413FB" w:rsidRDefault="00D413FB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Абдрахманова Н.К. – курсы заместителей директоров по воспитательной работе</w:t>
      </w:r>
    </w:p>
    <w:p w:rsidR="00D413FB" w:rsidRDefault="00D413FB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Ребик Т.Ю. – курсы заместителей директоров по учебной работе </w:t>
      </w:r>
    </w:p>
    <w:p w:rsidR="00D413FB" w:rsidRPr="00D413FB" w:rsidRDefault="00D413FB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- курсы школьных координаторов </w:t>
      </w:r>
    </w:p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Изучение, обобщение и распространение передового педагогического опыта на </w:t>
      </w:r>
      <w:proofErr w:type="gramStart"/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районном ,</w:t>
      </w:r>
      <w:proofErr w:type="gramEnd"/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областном. Республиканском уровне.</w:t>
      </w:r>
    </w:p>
    <w:p w:rsidR="00D413FB" w:rsidRDefault="00D413FB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13FB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обобщение опыта на областном уровне в 2017-2018 учебном году была подана 1 заявка (учитель физики Ребик Т.Ю.) </w:t>
      </w:r>
    </w:p>
    <w:p w:rsidR="00444725" w:rsidRDefault="00D413FB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ИПКиПРО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области обобщен опыт </w:t>
      </w:r>
      <w:r w:rsidR="00444725">
        <w:rPr>
          <w:rFonts w:ascii="Times New Roman" w:hAnsi="Times New Roman"/>
          <w:bCs/>
          <w:color w:val="000000"/>
          <w:sz w:val="28"/>
          <w:szCs w:val="28"/>
        </w:rPr>
        <w:t>учителя биологии Зеленко Н.С. (рецензия имеется).</w:t>
      </w:r>
    </w:p>
    <w:p w:rsidR="00D413FB" w:rsidRPr="00D413FB" w:rsidRDefault="00D413FB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2018-2019 учебном году планируют обобщить опыт на областном уровне 6 учителей.</w:t>
      </w:r>
    </w:p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Участие педагогов школы в профессиональных конкурсах</w:t>
      </w:r>
      <w:r w:rsidR="0044472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(районных. Областных, республиканских, международных)</w:t>
      </w:r>
    </w:p>
    <w:p w:rsidR="00444725" w:rsidRPr="00444725" w:rsidRDefault="00444725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444725">
        <w:rPr>
          <w:rFonts w:ascii="Times New Roman" w:hAnsi="Times New Roman"/>
          <w:bCs/>
          <w:color w:val="000000"/>
          <w:sz w:val="28"/>
          <w:szCs w:val="28"/>
        </w:rPr>
        <w:t>Достижения учителей:</w:t>
      </w:r>
    </w:p>
    <w:p w:rsidR="00444725" w:rsidRPr="00444725" w:rsidRDefault="00444725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444725">
        <w:rPr>
          <w:rFonts w:ascii="Times New Roman" w:hAnsi="Times New Roman"/>
          <w:bCs/>
          <w:color w:val="000000"/>
          <w:sz w:val="28"/>
          <w:szCs w:val="28"/>
        </w:rPr>
        <w:t>1)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ab/>
        <w:t>Нечаева С.В. – учитель математики – грамота «Золотой опыт» в районном конкурсе «Учитель года»</w:t>
      </w:r>
    </w:p>
    <w:p w:rsidR="00444725" w:rsidRPr="00444725" w:rsidRDefault="00444725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444725">
        <w:rPr>
          <w:rFonts w:ascii="Times New Roman" w:hAnsi="Times New Roman"/>
          <w:bCs/>
          <w:color w:val="000000"/>
          <w:sz w:val="28"/>
          <w:szCs w:val="28"/>
        </w:rPr>
        <w:t>2)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ab/>
        <w:t>Ребик Т.Ю. – учитель физики – грамота «Учитель-методист» в районном конкурсе «Учитель года»</w:t>
      </w:r>
    </w:p>
    <w:p w:rsidR="00444725" w:rsidRPr="00444725" w:rsidRDefault="00444725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444725">
        <w:rPr>
          <w:rFonts w:ascii="Times New Roman" w:hAnsi="Times New Roman"/>
          <w:bCs/>
          <w:color w:val="000000"/>
          <w:sz w:val="28"/>
          <w:szCs w:val="28"/>
        </w:rPr>
        <w:t>3)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ab/>
        <w:t>Конюшевская Т.Э. – учитель КПП – грамота «Педагогическое мастерство» в районном конкурсе «Учитель года»</w:t>
      </w:r>
    </w:p>
    <w:p w:rsidR="00444725" w:rsidRPr="00444725" w:rsidRDefault="00444725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444725">
        <w:rPr>
          <w:rFonts w:ascii="Times New Roman" w:hAnsi="Times New Roman"/>
          <w:bCs/>
          <w:color w:val="000000"/>
          <w:sz w:val="28"/>
          <w:szCs w:val="28"/>
        </w:rPr>
        <w:t>4)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ab/>
        <w:t>Печенкина Л.А. – учитель истории и географии – грамота за активное участие в районном конкурсе «Учитель года»</w:t>
      </w:r>
    </w:p>
    <w:p w:rsidR="00444725" w:rsidRPr="00444725" w:rsidRDefault="00444725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444725">
        <w:rPr>
          <w:rFonts w:ascii="Times New Roman" w:hAnsi="Times New Roman"/>
          <w:bCs/>
          <w:color w:val="000000"/>
          <w:sz w:val="28"/>
          <w:szCs w:val="28"/>
        </w:rPr>
        <w:t>5)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ab/>
        <w:t>Телепанченко Л.А.  – учитель начальных классов – грамота «Учитель-эрудит» в районном конкурсе «Учитель года»</w:t>
      </w:r>
    </w:p>
    <w:p w:rsidR="00444725" w:rsidRDefault="00444725" w:rsidP="00444725">
      <w:pPr>
        <w:spacing w:after="0" w:line="240" w:lineRule="auto"/>
        <w:ind w:left="720"/>
        <w:rPr>
          <w:rFonts w:ascii="Times New Roman" w:hAnsi="Times New Roman"/>
          <w:bCs/>
          <w:color w:val="000000"/>
          <w:sz w:val="28"/>
          <w:szCs w:val="28"/>
        </w:rPr>
      </w:pPr>
      <w:r w:rsidRPr="00444725">
        <w:rPr>
          <w:rFonts w:ascii="Times New Roman" w:hAnsi="Times New Roman"/>
          <w:bCs/>
          <w:color w:val="000000"/>
          <w:sz w:val="28"/>
          <w:szCs w:val="28"/>
        </w:rPr>
        <w:t>6)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ab/>
        <w:t>Нечаева С.В. – учитель математики – диплом за 2 место в областном конкурсе «Лучшая авторская программа»</w:t>
      </w:r>
    </w:p>
    <w:p w:rsidR="00444725" w:rsidRPr="00444725" w:rsidRDefault="00444725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ab/>
        <w:t>Сабурова Г.К. – диплом за подготовку победителя 3-ей Республиканского конкурса «Лучшая научная работа»</w:t>
      </w:r>
    </w:p>
    <w:p w:rsidR="00444725" w:rsidRDefault="00444725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444725">
        <w:rPr>
          <w:rFonts w:ascii="Times New Roman" w:hAnsi="Times New Roman"/>
          <w:bCs/>
          <w:color w:val="000000"/>
          <w:sz w:val="28"/>
          <w:szCs w:val="28"/>
        </w:rPr>
        <w:tab/>
        <w:t>Ребик Т.Ю. – учитель физики – диплом 2 степени в Республиканской олимпиаде учителей физики</w:t>
      </w:r>
    </w:p>
    <w:p w:rsidR="00444725" w:rsidRPr="00444725" w:rsidRDefault="00444725" w:rsidP="00444725">
      <w:pPr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44725">
        <w:rPr>
          <w:rFonts w:ascii="Times New Roman" w:hAnsi="Times New Roman"/>
          <w:bCs/>
          <w:color w:val="000000"/>
          <w:sz w:val="28"/>
          <w:szCs w:val="28"/>
        </w:rPr>
        <w:t>Учителя школы также принимают активное участие в Международной Ярмарке педагогических инноваций. Так, за последние 2 года приняли участие:</w:t>
      </w:r>
    </w:p>
    <w:p w:rsidR="00444725" w:rsidRPr="005F5FD4" w:rsidRDefault="00444725" w:rsidP="005F5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F5FD4">
        <w:rPr>
          <w:rFonts w:ascii="Times New Roman" w:hAnsi="Times New Roman"/>
          <w:bCs/>
          <w:color w:val="000000"/>
          <w:sz w:val="28"/>
          <w:szCs w:val="28"/>
        </w:rPr>
        <w:t>Мельникова Л.В. – учитель английского языка</w:t>
      </w:r>
    </w:p>
    <w:p w:rsidR="00444725" w:rsidRPr="005F5FD4" w:rsidRDefault="00444725" w:rsidP="005F5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F5FD4">
        <w:rPr>
          <w:rFonts w:ascii="Times New Roman" w:hAnsi="Times New Roman"/>
          <w:bCs/>
          <w:color w:val="000000"/>
          <w:sz w:val="28"/>
          <w:szCs w:val="28"/>
        </w:rPr>
        <w:lastRenderedPageBreak/>
        <w:t>Сабурова Г.К. – учитель химии и биологии</w:t>
      </w:r>
    </w:p>
    <w:p w:rsidR="00444725" w:rsidRPr="005F5FD4" w:rsidRDefault="00444725" w:rsidP="005F5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F5FD4">
        <w:rPr>
          <w:rFonts w:ascii="Times New Roman" w:hAnsi="Times New Roman"/>
          <w:bCs/>
          <w:color w:val="000000"/>
          <w:sz w:val="28"/>
          <w:szCs w:val="28"/>
        </w:rPr>
        <w:t>Нечаева С.В. – учитель математики</w:t>
      </w:r>
    </w:p>
    <w:p w:rsidR="00444725" w:rsidRPr="005F5FD4" w:rsidRDefault="00444725" w:rsidP="005F5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F5FD4">
        <w:rPr>
          <w:rFonts w:ascii="Times New Roman" w:hAnsi="Times New Roman"/>
          <w:bCs/>
          <w:color w:val="000000"/>
          <w:sz w:val="28"/>
          <w:szCs w:val="28"/>
        </w:rPr>
        <w:t>Печенкина Л.А. – учитель географии</w:t>
      </w:r>
    </w:p>
    <w:p w:rsidR="00444725" w:rsidRPr="005F5FD4" w:rsidRDefault="00444725" w:rsidP="005F5FD4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F5FD4">
        <w:rPr>
          <w:rFonts w:ascii="Times New Roman" w:hAnsi="Times New Roman"/>
          <w:bCs/>
          <w:color w:val="000000"/>
          <w:sz w:val="28"/>
          <w:szCs w:val="28"/>
        </w:rPr>
        <w:t>Ребик Т.Ю. – учитель физики</w:t>
      </w:r>
    </w:p>
    <w:p w:rsidR="006C045B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Диагностика и мониторинг в работе школы.</w:t>
      </w:r>
    </w:p>
    <w:p w:rsidR="00CB6A45" w:rsidRDefault="000672FF" w:rsidP="00CB6A45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школе имеется план внутришкольного контроля согласно которого проводится вся аналитическая работа. Кроме того, постоянно проводятся мониторинги по линии вышестоящих органов. </w:t>
      </w:r>
    </w:p>
    <w:p w:rsidR="006C045B" w:rsidRPr="00CB6A45" w:rsidRDefault="006C045B" w:rsidP="00CB6A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6A45">
        <w:rPr>
          <w:rFonts w:ascii="Times New Roman" w:hAnsi="Times New Roman"/>
          <w:b/>
          <w:bCs/>
          <w:color w:val="000000"/>
          <w:sz w:val="28"/>
          <w:szCs w:val="28"/>
        </w:rPr>
        <w:t>Результаты прохождения аттестации учителей и аттестации организаций образования.</w:t>
      </w:r>
    </w:p>
    <w:p w:rsidR="00C82427" w:rsidRDefault="00C82427" w:rsidP="00C82427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2017-2018 учебном году о</w:t>
      </w:r>
      <w:r w:rsidRPr="00C82427">
        <w:rPr>
          <w:rFonts w:ascii="Times New Roman" w:hAnsi="Times New Roman"/>
          <w:bCs/>
          <w:color w:val="000000"/>
          <w:sz w:val="28"/>
          <w:szCs w:val="28"/>
        </w:rPr>
        <w:t>чередную аттестацию прошли 4 педагога: 2 педагогам присвоена первая квалификационная категория, 1 педагогу присвоена вторая квалификационная категория, 1 педагогом подтверждена вторая квалификационная категория.</w:t>
      </w:r>
    </w:p>
    <w:p w:rsidR="00C82427" w:rsidRPr="00C82427" w:rsidRDefault="00C82427" w:rsidP="00C82427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2012-2013 учебном году Ковыльненская средняя школа успешно прошла государственную аттестацию. В 2017-2018 учебном году очередная аттестация школы бела перенесена на 2018-2019 учебный год.</w:t>
      </w:r>
    </w:p>
    <w:p w:rsidR="00071EDD" w:rsidRDefault="006C045B" w:rsidP="0044472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6166">
        <w:rPr>
          <w:rFonts w:ascii="Times New Roman" w:hAnsi="Times New Roman"/>
          <w:b/>
          <w:bCs/>
          <w:color w:val="000000"/>
          <w:sz w:val="28"/>
          <w:szCs w:val="28"/>
        </w:rPr>
        <w:t>Позитивные и негативные тенденции в ра</w:t>
      </w:r>
      <w:r w:rsidR="00C82427">
        <w:rPr>
          <w:rFonts w:ascii="Times New Roman" w:hAnsi="Times New Roman"/>
          <w:b/>
          <w:bCs/>
          <w:color w:val="000000"/>
          <w:sz w:val="28"/>
          <w:szCs w:val="28"/>
        </w:rPr>
        <w:t>боте методической службы школы.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394"/>
        <w:gridCol w:w="5377"/>
      </w:tblGrid>
      <w:tr w:rsidR="000967E0" w:rsidRPr="00D22C43" w:rsidTr="001728CB">
        <w:tc>
          <w:tcPr>
            <w:tcW w:w="5394" w:type="dxa"/>
          </w:tcPr>
          <w:p w:rsidR="000967E0" w:rsidRPr="00D22C43" w:rsidRDefault="000967E0" w:rsidP="00D2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2C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Позитивные тенденции</w:t>
            </w:r>
          </w:p>
        </w:tc>
        <w:tc>
          <w:tcPr>
            <w:tcW w:w="5377" w:type="dxa"/>
          </w:tcPr>
          <w:p w:rsidR="000967E0" w:rsidRPr="00D22C43" w:rsidRDefault="000967E0" w:rsidP="00D22C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22C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Негативные тенденции</w:t>
            </w:r>
          </w:p>
        </w:tc>
      </w:tr>
      <w:tr w:rsidR="001728CB" w:rsidTr="001728CB">
        <w:tc>
          <w:tcPr>
            <w:tcW w:w="5394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Коллектив работает сплоченно, дружно, стремясь к достижению поставленных целей и задач</w:t>
            </w:r>
          </w:p>
        </w:tc>
        <w:tc>
          <w:tcPr>
            <w:tcW w:w="5377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Низкая материально-техническая база существенно влияет на качество знаний и не позволяет расширить и разнообразить внеурочную деятельность</w:t>
            </w:r>
          </w:p>
        </w:tc>
      </w:tr>
      <w:tr w:rsidR="001728CB" w:rsidTr="001728CB">
        <w:tc>
          <w:tcPr>
            <w:tcW w:w="5394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Имеется вся необходимая нормативно-правовая база, разработаны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Положения и акты</w:t>
            </w:r>
          </w:p>
        </w:tc>
        <w:tc>
          <w:tcPr>
            <w:tcW w:w="5377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728CB" w:rsidTr="001728CB">
        <w:tc>
          <w:tcPr>
            <w:tcW w:w="5394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Увеличение доли учителей и учащихся, принимающих участие в интеллектуальных конкурсах и занимающих призовые места</w:t>
            </w:r>
          </w:p>
        </w:tc>
        <w:tc>
          <w:tcPr>
            <w:tcW w:w="5377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728CB" w:rsidTr="001728CB">
        <w:tc>
          <w:tcPr>
            <w:tcW w:w="5394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2015-2016 учебный год – 1 место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  ЕНТ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районе</w:t>
            </w:r>
          </w:p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2016-2017 учебный год – 2 место по ЕНТ в районе</w:t>
            </w:r>
          </w:p>
        </w:tc>
        <w:tc>
          <w:tcPr>
            <w:tcW w:w="5377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1728CB" w:rsidTr="001728CB">
        <w:tc>
          <w:tcPr>
            <w:tcW w:w="5394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77" w:type="dxa"/>
          </w:tcPr>
          <w:p w:rsidR="001728CB" w:rsidRDefault="001728CB" w:rsidP="001728C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82427" w:rsidRPr="000967E0" w:rsidRDefault="00C82427" w:rsidP="00C82427">
      <w:pPr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sectPr w:rsidR="00C82427" w:rsidRPr="000967E0" w:rsidSect="00CB6A4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502E"/>
    <w:multiLevelType w:val="hybridMultilevel"/>
    <w:tmpl w:val="5D1695B6"/>
    <w:lvl w:ilvl="0" w:tplc="D4289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AE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463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EB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B2B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A5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46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C8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82B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D707D4"/>
    <w:multiLevelType w:val="hybridMultilevel"/>
    <w:tmpl w:val="9BD2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44AD"/>
    <w:multiLevelType w:val="hybridMultilevel"/>
    <w:tmpl w:val="C17C4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8F7B1A"/>
    <w:multiLevelType w:val="hybridMultilevel"/>
    <w:tmpl w:val="FF5E82D0"/>
    <w:lvl w:ilvl="0" w:tplc="D2047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47AF4"/>
    <w:multiLevelType w:val="hybridMultilevel"/>
    <w:tmpl w:val="F320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E51BC"/>
    <w:multiLevelType w:val="hybridMultilevel"/>
    <w:tmpl w:val="F320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5B"/>
    <w:rsid w:val="00066166"/>
    <w:rsid w:val="000672FF"/>
    <w:rsid w:val="00071EDD"/>
    <w:rsid w:val="000967E0"/>
    <w:rsid w:val="000D1A4B"/>
    <w:rsid w:val="001728CB"/>
    <w:rsid w:val="00243FFD"/>
    <w:rsid w:val="003814F8"/>
    <w:rsid w:val="003C277A"/>
    <w:rsid w:val="003D4BA1"/>
    <w:rsid w:val="00444725"/>
    <w:rsid w:val="004734BC"/>
    <w:rsid w:val="004C3A16"/>
    <w:rsid w:val="004D0CF5"/>
    <w:rsid w:val="005E73DB"/>
    <w:rsid w:val="005F5FD4"/>
    <w:rsid w:val="006A4D24"/>
    <w:rsid w:val="006C045B"/>
    <w:rsid w:val="007276D6"/>
    <w:rsid w:val="00934506"/>
    <w:rsid w:val="00957422"/>
    <w:rsid w:val="00C3265D"/>
    <w:rsid w:val="00C54D4A"/>
    <w:rsid w:val="00C82427"/>
    <w:rsid w:val="00C94EDC"/>
    <w:rsid w:val="00CB6A45"/>
    <w:rsid w:val="00CC25BC"/>
    <w:rsid w:val="00D22C43"/>
    <w:rsid w:val="00D413FB"/>
    <w:rsid w:val="00E34176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F009F-B024-4245-A337-2B4DA349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66166"/>
    <w:pPr>
      <w:ind w:left="720"/>
      <w:contextualSpacing/>
    </w:pPr>
  </w:style>
  <w:style w:type="table" w:styleId="a6">
    <w:name w:val="Table Grid"/>
    <w:basedOn w:val="a1"/>
    <w:uiPriority w:val="59"/>
    <w:rsid w:val="004C3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2</cp:revision>
  <cp:lastPrinted>2018-05-14T05:09:00Z</cp:lastPrinted>
  <dcterms:created xsi:type="dcterms:W3CDTF">2018-10-28T08:40:00Z</dcterms:created>
  <dcterms:modified xsi:type="dcterms:W3CDTF">2018-10-28T08:40:00Z</dcterms:modified>
</cp:coreProperties>
</file>